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95" w:rsidRDefault="00720995" w:rsidP="00F357B3">
      <w:pPr>
        <w:spacing w:after="200"/>
        <w:jc w:val="center"/>
        <w:rPr>
          <w:rFonts w:ascii="Arial" w:eastAsia="Arial" w:hAnsi="Arial" w:cs="Arial"/>
          <w:b/>
          <w:sz w:val="24"/>
          <w:szCs w:val="24"/>
        </w:rPr>
      </w:pPr>
    </w:p>
    <w:p w:rsidR="00BC1C54" w:rsidRDefault="00BC1C54" w:rsidP="00F357B3">
      <w:pPr>
        <w:spacing w:after="200"/>
        <w:jc w:val="center"/>
        <w:rPr>
          <w:rFonts w:ascii="Arial" w:eastAsia="Arial" w:hAnsi="Arial" w:cs="Arial"/>
          <w:b/>
          <w:sz w:val="24"/>
          <w:szCs w:val="24"/>
        </w:rPr>
      </w:pPr>
      <w:r w:rsidRPr="00BC1C54">
        <w:rPr>
          <w:rFonts w:ascii="Arial" w:eastAsia="Arial" w:hAnsi="Arial" w:cs="Arial"/>
          <w:b/>
          <w:sz w:val="24"/>
          <w:szCs w:val="24"/>
        </w:rPr>
        <w:t>Harmonogram spotkań edukacyjnych w zakresie rewitalizacji</w:t>
      </w:r>
      <w:r w:rsidR="00D5176B">
        <w:rPr>
          <w:rFonts w:ascii="Arial" w:eastAsia="Arial" w:hAnsi="Arial" w:cs="Arial"/>
          <w:b/>
          <w:sz w:val="24"/>
          <w:szCs w:val="24"/>
        </w:rPr>
        <w:t xml:space="preserve"> (stan na </w:t>
      </w:r>
      <w:r w:rsidR="00F50D40">
        <w:rPr>
          <w:rFonts w:ascii="Arial" w:eastAsia="Arial" w:hAnsi="Arial" w:cs="Arial"/>
          <w:b/>
          <w:sz w:val="24"/>
          <w:szCs w:val="24"/>
        </w:rPr>
        <w:t>10</w:t>
      </w:r>
      <w:r w:rsidR="00D5176B">
        <w:rPr>
          <w:rFonts w:ascii="Arial" w:eastAsia="Arial" w:hAnsi="Arial" w:cs="Arial"/>
          <w:b/>
          <w:sz w:val="24"/>
          <w:szCs w:val="24"/>
        </w:rPr>
        <w:t>.1</w:t>
      </w:r>
      <w:r w:rsidR="008B14DA">
        <w:rPr>
          <w:rFonts w:ascii="Arial" w:eastAsia="Arial" w:hAnsi="Arial" w:cs="Arial"/>
          <w:b/>
          <w:sz w:val="24"/>
          <w:szCs w:val="24"/>
        </w:rPr>
        <w:t>1</w:t>
      </w:r>
      <w:r w:rsidR="00D5176B">
        <w:rPr>
          <w:rFonts w:ascii="Arial" w:eastAsia="Arial" w:hAnsi="Arial" w:cs="Arial"/>
          <w:b/>
          <w:sz w:val="24"/>
          <w:szCs w:val="24"/>
        </w:rPr>
        <w:t>.2021 r.)</w:t>
      </w:r>
    </w:p>
    <w:p w:rsidR="00720995" w:rsidRPr="00BC1C54" w:rsidRDefault="00720995" w:rsidP="00BC1C54">
      <w:pPr>
        <w:spacing w:after="20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-Siatka"/>
        <w:tblW w:w="14176" w:type="dxa"/>
        <w:jc w:val="center"/>
        <w:tblLayout w:type="fixed"/>
        <w:tblLook w:val="04A0" w:firstRow="1" w:lastRow="0" w:firstColumn="1" w:lastColumn="0" w:noHBand="0" w:noVBand="1"/>
        <w:tblCaption w:val="Harmonogram spotkań edukacyjnych"/>
        <w:tblDescription w:val="Harmonogrm spotkań edukacyjnych zawiera tematykę i rodzaj spotkania edukacyjnego, formę spotkania edukacyjnego, termin realizacji spotkania edukacyjnego, stan realizacji spotkania edukacyjnego i nazwę firmy realizującej spotkania edukacyjne"/>
      </w:tblPr>
      <w:tblGrid>
        <w:gridCol w:w="709"/>
        <w:gridCol w:w="3261"/>
        <w:gridCol w:w="1559"/>
        <w:gridCol w:w="2551"/>
        <w:gridCol w:w="2410"/>
        <w:gridCol w:w="3686"/>
      </w:tblGrid>
      <w:tr w:rsidR="00BC1C54" w:rsidRPr="008E4899" w:rsidTr="00995B97">
        <w:trPr>
          <w:tblHeader/>
          <w:jc w:val="center"/>
        </w:trPr>
        <w:tc>
          <w:tcPr>
            <w:tcW w:w="709" w:type="dxa"/>
          </w:tcPr>
          <w:p w:rsidR="00BC1C54" w:rsidRPr="001F5B35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</w:t>
            </w:r>
            <w:r w:rsidR="00995B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C1C54" w:rsidRPr="001F5B35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Tematyka i rodzaj spotkania edukacyjnego</w:t>
            </w:r>
          </w:p>
        </w:tc>
        <w:tc>
          <w:tcPr>
            <w:tcW w:w="1559" w:type="dxa"/>
          </w:tcPr>
          <w:p w:rsidR="00BC1C54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spotkania edukacyjnego</w:t>
            </w:r>
          </w:p>
          <w:p w:rsidR="00720995" w:rsidRPr="00720995" w:rsidRDefault="00720995" w:rsidP="00720995"/>
        </w:tc>
        <w:tc>
          <w:tcPr>
            <w:tcW w:w="2551" w:type="dxa"/>
          </w:tcPr>
          <w:p w:rsidR="00BC1C54" w:rsidRPr="001F5B35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 realizacji spotkania edukacyjnego</w:t>
            </w:r>
          </w:p>
        </w:tc>
        <w:tc>
          <w:tcPr>
            <w:tcW w:w="2410" w:type="dxa"/>
          </w:tcPr>
          <w:p w:rsidR="00BC1C54" w:rsidRPr="001F5B35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Stan realizacji spotkania edukacyjnego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1C54" w:rsidRPr="001F5B35" w:rsidRDefault="00BC1C54" w:rsidP="001F5B35">
            <w:pPr>
              <w:pStyle w:val="Nagwek2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B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firmy realizującej spotkania edukacyjne</w:t>
            </w:r>
          </w:p>
        </w:tc>
      </w:tr>
      <w:tr w:rsidR="00BC1C54" w:rsidRPr="004E6835" w:rsidTr="00995B97">
        <w:trPr>
          <w:jc w:val="center"/>
        </w:trPr>
        <w:tc>
          <w:tcPr>
            <w:tcW w:w="709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Dostępność w rewitalizacji </w:t>
            </w:r>
          </w:p>
          <w:p w:rsidR="00BC1C54" w:rsidRPr="00AC56E8" w:rsidRDefault="00BC1C54" w:rsidP="00D5176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szkolenie</w:t>
            </w:r>
          </w:p>
        </w:tc>
        <w:tc>
          <w:tcPr>
            <w:tcW w:w="1559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</w:tc>
        <w:tc>
          <w:tcPr>
            <w:tcW w:w="2551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4.11.2020 r. </w:t>
            </w: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27.11.2020 r.</w:t>
            </w:r>
          </w:p>
        </w:tc>
        <w:tc>
          <w:tcPr>
            <w:tcW w:w="2410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Adept Sp. z o.o. Sp.k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20995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Prowadzący: </w:t>
            </w:r>
          </w:p>
          <w:p w:rsidR="00D5176B" w:rsidRPr="004E6835" w:rsidRDefault="00D5176B" w:rsidP="0072099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lang w:val="de-AT"/>
              </w:rPr>
              <w:t xml:space="preserve">Pani dr </w:t>
            </w:r>
            <w:proofErr w:type="spellStart"/>
            <w:r>
              <w:rPr>
                <w:lang w:val="de-AT"/>
              </w:rPr>
              <w:t>Dagmara</w:t>
            </w:r>
            <w:proofErr w:type="spellEnd"/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Mliczyńska</w:t>
            </w:r>
            <w:proofErr w:type="spellEnd"/>
            <w:r>
              <w:rPr>
                <w:lang w:val="de-AT"/>
              </w:rPr>
              <w:t xml:space="preserve"> - </w:t>
            </w:r>
            <w:proofErr w:type="spellStart"/>
            <w:r>
              <w:rPr>
                <w:lang w:val="de-AT"/>
              </w:rPr>
              <w:t>Hajda</w:t>
            </w:r>
            <w:proofErr w:type="spellEnd"/>
          </w:p>
        </w:tc>
      </w:tr>
      <w:tr w:rsidR="00BC1C54" w:rsidRPr="00AC56E8" w:rsidTr="00995B97">
        <w:trPr>
          <w:jc w:val="center"/>
        </w:trPr>
        <w:tc>
          <w:tcPr>
            <w:tcW w:w="709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Dostępność w rewitalizacji </w:t>
            </w:r>
          </w:p>
          <w:p w:rsidR="00BC1C54" w:rsidRPr="00AC56E8" w:rsidRDefault="00BC1C54" w:rsidP="00D5176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AC56E8">
              <w:rPr>
                <w:rFonts w:ascii="Arial" w:eastAsia="Arial" w:hAnsi="Arial" w:cs="Arial"/>
                <w:sz w:val="20"/>
                <w:szCs w:val="20"/>
              </w:rPr>
              <w:t>warsztaty</w:t>
            </w:r>
          </w:p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Rzeszów, Krosno, Tarnobrzeg, Przemyśl)</w:t>
            </w:r>
            <w:r w:rsidR="00CB3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C4653" w:rsidRPr="000C4653" w:rsidRDefault="000C4653" w:rsidP="00D5176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4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Miejsce realizacji pod tabelą</w:t>
            </w:r>
          </w:p>
        </w:tc>
        <w:tc>
          <w:tcPr>
            <w:tcW w:w="1559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stacjonarna </w:t>
            </w:r>
          </w:p>
        </w:tc>
        <w:tc>
          <w:tcPr>
            <w:tcW w:w="2551" w:type="dxa"/>
          </w:tcPr>
          <w:p w:rsidR="00D5176B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Rzeszów – 29.10.2021 r. </w:t>
            </w:r>
          </w:p>
          <w:p w:rsidR="00D5176B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Tarnobrzeg – 3.11.2021 r.</w:t>
            </w:r>
          </w:p>
          <w:p w:rsidR="00D5176B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Przemyśl – 4.11.2021 r.</w:t>
            </w:r>
          </w:p>
          <w:p w:rsidR="00BC1C54" w:rsidRPr="004E6835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Krosno – 5.11.2021 r.</w:t>
            </w:r>
          </w:p>
        </w:tc>
        <w:tc>
          <w:tcPr>
            <w:tcW w:w="2410" w:type="dxa"/>
          </w:tcPr>
          <w:p w:rsidR="00BC1C54" w:rsidRPr="00AC56E8" w:rsidRDefault="008B14DA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SMAK i STYL Alicja Furtak</w:t>
            </w:r>
          </w:p>
          <w:p w:rsidR="00D5176B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Prowadzący: </w:t>
            </w:r>
          </w:p>
          <w:p w:rsidR="00BC1C54" w:rsidRPr="00AC56E8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792B">
              <w:rPr>
                <w:rFonts w:ascii="Arial" w:hAnsi="Arial" w:cs="Arial"/>
                <w:sz w:val="20"/>
                <w:szCs w:val="20"/>
              </w:rPr>
              <w:t xml:space="preserve">Pan Grzegorz </w:t>
            </w:r>
            <w:proofErr w:type="spellStart"/>
            <w:r w:rsidRPr="0060792B">
              <w:rPr>
                <w:rFonts w:ascii="Arial" w:hAnsi="Arial" w:cs="Arial"/>
                <w:sz w:val="20"/>
                <w:szCs w:val="20"/>
              </w:rPr>
              <w:t>Pronobis</w:t>
            </w:r>
            <w:proofErr w:type="spellEnd"/>
          </w:p>
        </w:tc>
      </w:tr>
      <w:tr w:rsidR="00BC1C54" w:rsidRPr="00AC56E8" w:rsidTr="00995B97">
        <w:trPr>
          <w:jc w:val="center"/>
        </w:trPr>
        <w:tc>
          <w:tcPr>
            <w:tcW w:w="709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Zarządzanie rewitalizacją i włączenie społeczności lokalnej </w:t>
            </w:r>
          </w:p>
          <w:p w:rsidR="00BC1C54" w:rsidRPr="00AC56E8" w:rsidRDefault="00BC1C54" w:rsidP="00D5176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warsztaty</w:t>
            </w:r>
          </w:p>
        </w:tc>
        <w:tc>
          <w:tcPr>
            <w:tcW w:w="1559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</w:tc>
        <w:tc>
          <w:tcPr>
            <w:tcW w:w="2551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27.10.2020 r. </w:t>
            </w:r>
          </w:p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</w:p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27.11. 2020 r.</w:t>
            </w:r>
          </w:p>
        </w:tc>
        <w:tc>
          <w:tcPr>
            <w:tcW w:w="2410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Adept Sp. z o.o. Sp.k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C1C54" w:rsidRPr="00AC56E8" w:rsidRDefault="00BC1C54" w:rsidP="00D5176B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C1C5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Prowadzący:</w:t>
            </w:r>
            <w:r w:rsidRPr="00AC56E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="00D5176B" w:rsidRPr="00D5176B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Pan</w:t>
            </w:r>
            <w:r w:rsidR="00D5176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dr hab.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inż</w:t>
            </w:r>
            <w:proofErr w:type="spellEnd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arch</w:t>
            </w:r>
            <w:proofErr w:type="spellEnd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. Maciej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Borsa</w:t>
            </w:r>
            <w:proofErr w:type="spellEnd"/>
          </w:p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Współprowadzący</w:t>
            </w:r>
            <w:proofErr w:type="spellEnd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r w:rsidR="00D5176B">
              <w:rPr>
                <w:rFonts w:ascii="Arial" w:hAnsi="Arial" w:cs="Arial"/>
                <w:sz w:val="20"/>
                <w:szCs w:val="20"/>
                <w:lang w:val="de-AT"/>
              </w:rPr>
              <w:t xml:space="preserve">Pan </w:t>
            </w:r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dr Krzysztof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Wrana</w:t>
            </w:r>
            <w:proofErr w:type="spellEnd"/>
          </w:p>
        </w:tc>
      </w:tr>
      <w:tr w:rsidR="00BC1C54" w:rsidRPr="00AC56E8" w:rsidTr="00995B97">
        <w:trPr>
          <w:jc w:val="center"/>
        </w:trPr>
        <w:tc>
          <w:tcPr>
            <w:tcW w:w="709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Zarządzanie rewitalizacją i włączenie społeczności lokalnej </w:t>
            </w:r>
          </w:p>
          <w:p w:rsidR="00BC1C54" w:rsidRPr="00AC56E8" w:rsidRDefault="00BC1C54" w:rsidP="00D5176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Krajowy wyjazd studyjny m.in. przedstawicieli dla gmin miejskich</w:t>
            </w:r>
          </w:p>
        </w:tc>
        <w:tc>
          <w:tcPr>
            <w:tcW w:w="1559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stacjonarna</w:t>
            </w:r>
          </w:p>
        </w:tc>
        <w:tc>
          <w:tcPr>
            <w:tcW w:w="2551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kw. 2022 r.</w:t>
            </w:r>
          </w:p>
        </w:tc>
        <w:tc>
          <w:tcPr>
            <w:tcW w:w="2410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Planowane do realizacji </w:t>
            </w:r>
          </w:p>
        </w:tc>
        <w:tc>
          <w:tcPr>
            <w:tcW w:w="3686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Nie wybrano wykonawcy</w:t>
            </w:r>
          </w:p>
        </w:tc>
      </w:tr>
      <w:tr w:rsidR="00BC1C54" w:rsidRPr="00AC56E8" w:rsidTr="00995B97">
        <w:trPr>
          <w:jc w:val="center"/>
        </w:trPr>
        <w:tc>
          <w:tcPr>
            <w:tcW w:w="709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1" w:type="dxa"/>
          </w:tcPr>
          <w:p w:rsidR="00BC1C54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Zarządzanie rewitalizacją i włączenie społeczności lokalnej </w:t>
            </w:r>
          </w:p>
          <w:p w:rsidR="00BC1C54" w:rsidRPr="00AC56E8" w:rsidRDefault="00BC1C54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Krajowy wyjazd studyjny m.in. dla przedstawicieli gmin miejsko - wiejskich</w:t>
            </w:r>
          </w:p>
        </w:tc>
        <w:tc>
          <w:tcPr>
            <w:tcW w:w="1559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stacjonarna</w:t>
            </w:r>
          </w:p>
        </w:tc>
        <w:tc>
          <w:tcPr>
            <w:tcW w:w="2551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kw. 2022 r.</w:t>
            </w:r>
          </w:p>
        </w:tc>
        <w:tc>
          <w:tcPr>
            <w:tcW w:w="2410" w:type="dxa"/>
          </w:tcPr>
          <w:p w:rsidR="00BC1C54" w:rsidRPr="00AC56E8" w:rsidRDefault="00BC1C54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Planowane do realizacji </w:t>
            </w:r>
          </w:p>
        </w:tc>
        <w:tc>
          <w:tcPr>
            <w:tcW w:w="3686" w:type="dxa"/>
          </w:tcPr>
          <w:p w:rsidR="00BC1C54" w:rsidRPr="00AC56E8" w:rsidRDefault="00BC1C54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Nie wybrano wykonawcy</w:t>
            </w:r>
          </w:p>
        </w:tc>
      </w:tr>
      <w:tr w:rsidR="00D5176B" w:rsidRPr="00AC56E8" w:rsidTr="00995B97">
        <w:trPr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D5176B" w:rsidRPr="0018058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Wykorzystanie narzędzi wynikających z ustawy o rewitalizacji</w:t>
            </w:r>
            <w:r w:rsidR="00CB3F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805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5176B" w:rsidRPr="00AC56E8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konferencja</w:t>
            </w: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stacjonarna </w:t>
            </w:r>
          </w:p>
        </w:tc>
        <w:tc>
          <w:tcPr>
            <w:tcW w:w="2551" w:type="dxa"/>
          </w:tcPr>
          <w:p w:rsidR="00D5176B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22.10.</w:t>
            </w: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2021r</w:t>
            </w:r>
            <w:r w:rsidR="000C4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C4653" w:rsidRPr="00AC56E8" w:rsidRDefault="000C4653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Rzeszów – Instytut </w:t>
            </w:r>
            <w:proofErr w:type="spellStart"/>
            <w:r w:rsidRPr="00CB3F31">
              <w:rPr>
                <w:rFonts w:ascii="Arial" w:hAnsi="Arial" w:cs="Arial"/>
                <w:color w:val="000000" w:themeColor="text1"/>
                <w:sz w:val="20"/>
                <w:szCs w:val="20"/>
              </w:rPr>
              <w:t>Teologiczno</w:t>
            </w:r>
            <w:proofErr w:type="spellEnd"/>
            <w:r w:rsidRPr="00CB3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Pastoralny</w:t>
            </w:r>
          </w:p>
        </w:tc>
        <w:tc>
          <w:tcPr>
            <w:tcW w:w="2410" w:type="dxa"/>
          </w:tcPr>
          <w:p w:rsidR="00D5176B" w:rsidRPr="00AC56E8" w:rsidRDefault="008B14DA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SMAK i STYL Alicja Furtak</w:t>
            </w:r>
          </w:p>
          <w:p w:rsidR="00720995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Prowadzący: </w:t>
            </w:r>
          </w:p>
          <w:p w:rsidR="00720995" w:rsidRDefault="00D5176B" w:rsidP="00720995">
            <w:pPr>
              <w:rPr>
                <w:rFonts w:ascii="Arial" w:hAnsi="Arial" w:cs="Arial"/>
                <w:sz w:val="20"/>
                <w:szCs w:val="20"/>
              </w:rPr>
            </w:pPr>
            <w:r w:rsidRPr="0060792B">
              <w:rPr>
                <w:rFonts w:ascii="Arial" w:hAnsi="Arial" w:cs="Arial"/>
                <w:sz w:val="20"/>
                <w:szCs w:val="20"/>
              </w:rPr>
              <w:t xml:space="preserve">Pan Andrzej Brzozowy, </w:t>
            </w:r>
          </w:p>
          <w:p w:rsidR="00D5176B" w:rsidRPr="00AC56E8" w:rsidRDefault="00D5176B" w:rsidP="0072099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60792B">
              <w:rPr>
                <w:rFonts w:ascii="Arial" w:hAnsi="Arial" w:cs="Arial"/>
                <w:sz w:val="20"/>
                <w:szCs w:val="20"/>
              </w:rPr>
              <w:t xml:space="preserve">Pani dr Alina </w:t>
            </w:r>
            <w:proofErr w:type="spellStart"/>
            <w:r w:rsidRPr="0060792B">
              <w:rPr>
                <w:rFonts w:ascii="Arial" w:hAnsi="Arial" w:cs="Arial"/>
                <w:sz w:val="20"/>
                <w:szCs w:val="20"/>
              </w:rPr>
              <w:t>Muzioł</w:t>
            </w:r>
            <w:proofErr w:type="spellEnd"/>
            <w:r w:rsidRPr="0060792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0792B">
              <w:rPr>
                <w:rFonts w:ascii="Arial" w:hAnsi="Arial" w:cs="Arial"/>
                <w:sz w:val="20"/>
                <w:szCs w:val="20"/>
              </w:rPr>
              <w:t>Wecławowicz</w:t>
            </w:r>
            <w:proofErr w:type="spellEnd"/>
            <w:r w:rsidRPr="0060792B">
              <w:rPr>
                <w:rFonts w:ascii="Arial" w:hAnsi="Arial" w:cs="Arial"/>
                <w:sz w:val="20"/>
                <w:szCs w:val="20"/>
              </w:rPr>
              <w:t>, Pan Rajmund Ryś</w:t>
            </w:r>
          </w:p>
        </w:tc>
      </w:tr>
      <w:tr w:rsidR="00D5176B" w:rsidRPr="00AC56E8" w:rsidTr="00995B97">
        <w:trPr>
          <w:trHeight w:val="1412"/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D5176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Wykorzystanie narzędzi wynikających z ustawy o rewitalizacji </w:t>
            </w:r>
          </w:p>
          <w:p w:rsidR="00D5176B" w:rsidRPr="00AC56E8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szkolenie</w:t>
            </w: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on-line</w:t>
            </w:r>
          </w:p>
        </w:tc>
        <w:tc>
          <w:tcPr>
            <w:tcW w:w="2551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7.09.2021 r. 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21.09.2021 r.</w:t>
            </w:r>
          </w:p>
        </w:tc>
        <w:tc>
          <w:tcPr>
            <w:tcW w:w="2410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Adept Sp. z o.o. Sp.k.</w:t>
            </w:r>
          </w:p>
          <w:p w:rsidR="00720995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Prowadzący: </w:t>
            </w:r>
          </w:p>
          <w:p w:rsidR="00D5176B" w:rsidRPr="00AC56E8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Pan </w:t>
            </w:r>
            <w:r w:rsidRPr="00AC56E8">
              <w:rPr>
                <w:rFonts w:ascii="Arial" w:eastAsia="Arial" w:hAnsi="Arial" w:cs="Arial"/>
                <w:sz w:val="20"/>
                <w:szCs w:val="20"/>
              </w:rPr>
              <w:t>dr Przemysław Ciesiółka</w:t>
            </w:r>
          </w:p>
        </w:tc>
      </w:tr>
      <w:tr w:rsidR="00D5176B" w:rsidRPr="00AC56E8" w:rsidTr="00995B97">
        <w:trPr>
          <w:trHeight w:val="839"/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D5176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Monitoring i ewaluacja działań rewitalizacyjnych </w:t>
            </w:r>
          </w:p>
          <w:p w:rsidR="00D5176B" w:rsidRPr="00AC56E8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szkolenie</w:t>
            </w: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on-line</w:t>
            </w:r>
          </w:p>
        </w:tc>
        <w:tc>
          <w:tcPr>
            <w:tcW w:w="2551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18.06.2021 r.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30.06.2021 r.</w:t>
            </w:r>
          </w:p>
        </w:tc>
        <w:tc>
          <w:tcPr>
            <w:tcW w:w="2410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Adept Sp. z o.o. Sp.k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20995" w:rsidRDefault="00D5176B" w:rsidP="00720995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C1C5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Prowadzący: </w:t>
            </w:r>
          </w:p>
          <w:p w:rsidR="00D5176B" w:rsidRPr="00BC1C54" w:rsidRDefault="00D5176B" w:rsidP="007209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Pan </w:t>
            </w:r>
            <w:r w:rsidRPr="00BC1C5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dr Janusz Jeżak</w:t>
            </w:r>
          </w:p>
        </w:tc>
      </w:tr>
      <w:tr w:rsidR="00D5176B" w:rsidRPr="00AC56E8" w:rsidTr="00995B97">
        <w:trPr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D5176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Monitoring i ewaluacja działań rewitalizacyjnych </w:t>
            </w:r>
          </w:p>
          <w:p w:rsidR="00D5176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seminarium</w:t>
            </w:r>
          </w:p>
          <w:p w:rsidR="007D45FE" w:rsidRPr="00AC56E8" w:rsidRDefault="007D45FE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stacjonarna </w:t>
            </w:r>
          </w:p>
        </w:tc>
        <w:tc>
          <w:tcPr>
            <w:tcW w:w="2551" w:type="dxa"/>
          </w:tcPr>
          <w:p w:rsidR="00D5176B" w:rsidRPr="00AC56E8" w:rsidRDefault="00D5176B" w:rsidP="000C4653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0C4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.10.2021 </w:t>
            </w: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410" w:type="dxa"/>
          </w:tcPr>
          <w:p w:rsidR="00D5176B" w:rsidRPr="00AC56E8" w:rsidRDefault="000C4653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SMAK i STYL Alicja Furtak</w:t>
            </w:r>
            <w:r w:rsidRPr="00AC56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20995" w:rsidRDefault="00D5176B" w:rsidP="00720995">
            <w:pPr>
              <w:rPr>
                <w:rFonts w:ascii="Arial" w:hAnsi="Arial" w:cs="Arial"/>
                <w:sz w:val="20"/>
                <w:szCs w:val="20"/>
              </w:rPr>
            </w:pPr>
            <w:r w:rsidRPr="00BC1C5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Prowadzący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607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76B" w:rsidRPr="00720995" w:rsidRDefault="00D5176B" w:rsidP="007209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92B"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Pr="0060792B">
              <w:rPr>
                <w:rFonts w:ascii="Arial" w:hAnsi="Arial" w:cs="Arial"/>
                <w:bCs/>
                <w:sz w:val="20"/>
                <w:szCs w:val="20"/>
              </w:rPr>
              <w:t>Wojciech Kłosowski</w:t>
            </w:r>
          </w:p>
        </w:tc>
      </w:tr>
      <w:tr w:rsidR="00D5176B" w:rsidRPr="00AC56E8" w:rsidTr="00995B97">
        <w:trPr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1" w:type="dxa"/>
          </w:tcPr>
          <w:p w:rsidR="00D5176B" w:rsidRPr="00AC56E8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Seminarium w zakresie rozwoju terenów zielonych w rewitalizacji</w:t>
            </w: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on-line</w:t>
            </w:r>
          </w:p>
        </w:tc>
        <w:tc>
          <w:tcPr>
            <w:tcW w:w="2551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14.06.2021 r.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</w:p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9.07.2021 r.</w:t>
            </w:r>
          </w:p>
        </w:tc>
        <w:tc>
          <w:tcPr>
            <w:tcW w:w="2410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Zrealizowane</w:t>
            </w:r>
          </w:p>
        </w:tc>
        <w:tc>
          <w:tcPr>
            <w:tcW w:w="3686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Adept Sp. z o.o. Sp.</w:t>
            </w:r>
            <w:r w:rsidRPr="00AC56E8"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20995" w:rsidRDefault="00D5176B" w:rsidP="00720995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C1C54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Prowadzący:</w:t>
            </w:r>
            <w:r w:rsidRPr="00AC56E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76B" w:rsidRPr="00AC56E8" w:rsidRDefault="00D5176B" w:rsidP="007209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176B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Pan </w:t>
            </w:r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dr hab.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inż</w:t>
            </w:r>
            <w:proofErr w:type="spellEnd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arch</w:t>
            </w:r>
            <w:proofErr w:type="spellEnd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 xml:space="preserve">. Maciej </w:t>
            </w:r>
            <w:proofErr w:type="spellStart"/>
            <w:r w:rsidRPr="00AC56E8">
              <w:rPr>
                <w:rFonts w:ascii="Arial" w:hAnsi="Arial" w:cs="Arial"/>
                <w:sz w:val="20"/>
                <w:szCs w:val="20"/>
                <w:lang w:val="de-AT"/>
              </w:rPr>
              <w:t>Borsa</w:t>
            </w:r>
            <w:proofErr w:type="spellEnd"/>
          </w:p>
        </w:tc>
      </w:tr>
      <w:tr w:rsidR="00D5176B" w:rsidRPr="00AC56E8" w:rsidTr="00995B97">
        <w:trPr>
          <w:jc w:val="center"/>
        </w:trPr>
        <w:tc>
          <w:tcPr>
            <w:tcW w:w="709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D5176B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Spotkanie podsumowujące </w:t>
            </w:r>
            <w:r w:rsidRPr="00AC56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Rewitalizacja w perspektywie finansowej 2021 </w:t>
            </w: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2027 </w:t>
            </w:r>
          </w:p>
          <w:p w:rsidR="00D5176B" w:rsidRPr="00AC56E8" w:rsidRDefault="00D5176B" w:rsidP="00D517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seminarium</w:t>
            </w:r>
          </w:p>
        </w:tc>
        <w:tc>
          <w:tcPr>
            <w:tcW w:w="1559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stacjonarna</w:t>
            </w:r>
          </w:p>
        </w:tc>
        <w:tc>
          <w:tcPr>
            <w:tcW w:w="2551" w:type="dxa"/>
          </w:tcPr>
          <w:p w:rsidR="00D5176B" w:rsidRPr="00AC56E8" w:rsidRDefault="005A77FA" w:rsidP="00D5176B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="00D517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kw. 2022</w:t>
            </w:r>
            <w:r w:rsidR="00D5176B" w:rsidRPr="00AC5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</w:tcPr>
          <w:p w:rsidR="00D5176B" w:rsidRPr="00AC56E8" w:rsidRDefault="00D5176B" w:rsidP="00D5176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Planowane do realizacji</w:t>
            </w:r>
          </w:p>
        </w:tc>
        <w:tc>
          <w:tcPr>
            <w:tcW w:w="3686" w:type="dxa"/>
          </w:tcPr>
          <w:p w:rsidR="00D5176B" w:rsidRPr="00AC56E8" w:rsidRDefault="00D5176B" w:rsidP="00D5176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6E8">
              <w:rPr>
                <w:rFonts w:ascii="Arial" w:eastAsia="Arial" w:hAnsi="Arial" w:cs="Arial"/>
                <w:sz w:val="20"/>
                <w:szCs w:val="20"/>
              </w:rPr>
              <w:t>Nie wybrano wykonawcy</w:t>
            </w:r>
          </w:p>
        </w:tc>
      </w:tr>
    </w:tbl>
    <w:p w:rsidR="004E3E17" w:rsidRDefault="004E3E17" w:rsidP="00E62DC1">
      <w:pPr>
        <w:tabs>
          <w:tab w:val="left" w:pos="2245"/>
        </w:tabs>
      </w:pPr>
      <w:bookmarkStart w:id="0" w:name="_GoBack"/>
      <w:bookmarkEnd w:id="0"/>
    </w:p>
    <w:sectPr w:rsidR="004E3E17" w:rsidSect="001336DB">
      <w:footerReference w:type="default" r:id="rId8"/>
      <w:pgSz w:w="16838" w:h="11906" w:orient="landscape"/>
      <w:pgMar w:top="851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A2" w:rsidRDefault="007B5BA2" w:rsidP="00E62DC1">
      <w:pPr>
        <w:spacing w:after="0" w:line="240" w:lineRule="auto"/>
      </w:pPr>
      <w:r>
        <w:separator/>
      </w:r>
    </w:p>
  </w:endnote>
  <w:endnote w:type="continuationSeparator" w:id="0">
    <w:p w:rsidR="007B5BA2" w:rsidRDefault="007B5BA2" w:rsidP="00E6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6165"/>
      <w:docPartObj>
        <w:docPartGallery w:val="Page Numbers (Bottom of Page)"/>
        <w:docPartUnique/>
      </w:docPartObj>
    </w:sdtPr>
    <w:sdtEndPr/>
    <w:sdtContent>
      <w:sdt>
        <w:sdtPr>
          <w:id w:val="-205653855"/>
          <w:docPartObj>
            <w:docPartGallery w:val="Page Numbers (Top of Page)"/>
            <w:docPartUnique/>
          </w:docPartObj>
        </w:sdtPr>
        <w:sdtEndPr/>
        <w:sdtContent>
          <w:p w:rsidR="00E62DC1" w:rsidRDefault="00E62D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D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D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DC1" w:rsidRDefault="00E62DC1" w:rsidP="00E62DC1">
    <w:pPr>
      <w:pStyle w:val="Stopka"/>
      <w:jc w:val="center"/>
    </w:pPr>
    <w:r>
      <w:rPr>
        <w:b/>
        <w:noProof/>
        <w:sz w:val="28"/>
        <w:szCs w:val="28"/>
        <w:lang w:eastAsia="pl-PL"/>
      </w:rPr>
      <w:drawing>
        <wp:inline distT="0" distB="0" distL="0" distR="0" wp14:anchorId="6475E820" wp14:editId="1A56FF73">
          <wp:extent cx="5760720" cy="986790"/>
          <wp:effectExtent l="0" t="0" r="0" b="0"/>
          <wp:docPr id="2" name="image1.png" descr="Logotypy dotyczą Funduszy Europejskich Pomoc Techniczna,  Rzeczpospolitej Polskiej, Podkarpacia, Unii Europejskich Fundusz Spójności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A2" w:rsidRDefault="007B5BA2" w:rsidP="00E62DC1">
      <w:pPr>
        <w:spacing w:after="0" w:line="240" w:lineRule="auto"/>
      </w:pPr>
      <w:r>
        <w:separator/>
      </w:r>
    </w:p>
  </w:footnote>
  <w:footnote w:type="continuationSeparator" w:id="0">
    <w:p w:rsidR="007B5BA2" w:rsidRDefault="007B5BA2" w:rsidP="00E6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028"/>
    <w:multiLevelType w:val="hybridMultilevel"/>
    <w:tmpl w:val="7286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4"/>
    <w:rsid w:val="00087E46"/>
    <w:rsid w:val="000C4653"/>
    <w:rsid w:val="00130739"/>
    <w:rsid w:val="001336DB"/>
    <w:rsid w:val="0018058B"/>
    <w:rsid w:val="001F5B35"/>
    <w:rsid w:val="003D5A17"/>
    <w:rsid w:val="004E3E17"/>
    <w:rsid w:val="005A77FA"/>
    <w:rsid w:val="00720995"/>
    <w:rsid w:val="00762A38"/>
    <w:rsid w:val="007B5BA2"/>
    <w:rsid w:val="007D45FE"/>
    <w:rsid w:val="007D536E"/>
    <w:rsid w:val="007E2724"/>
    <w:rsid w:val="008B14DA"/>
    <w:rsid w:val="00952301"/>
    <w:rsid w:val="00995B97"/>
    <w:rsid w:val="00BC1C54"/>
    <w:rsid w:val="00C25837"/>
    <w:rsid w:val="00C412D2"/>
    <w:rsid w:val="00CB3F31"/>
    <w:rsid w:val="00D5176B"/>
    <w:rsid w:val="00E62DC1"/>
    <w:rsid w:val="00F15388"/>
    <w:rsid w:val="00F357B3"/>
    <w:rsid w:val="00F50D40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3A67-4FCA-415D-892C-1C7BCF8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1C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BC1C54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BC1C54"/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C54"/>
    <w:rPr>
      <w:rFonts w:ascii="Calibri" w:eastAsia="Calibri" w:hAnsi="Calibri" w:cs="Calibri"/>
      <w:b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C1C54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1C5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F5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6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C1"/>
  </w:style>
  <w:style w:type="paragraph" w:styleId="Stopka">
    <w:name w:val="footer"/>
    <w:basedOn w:val="Normalny"/>
    <w:link w:val="StopkaZnak"/>
    <w:uiPriority w:val="99"/>
    <w:unhideWhenUsed/>
    <w:rsid w:val="00E6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C1"/>
  </w:style>
  <w:style w:type="paragraph" w:styleId="Tekstdymka">
    <w:name w:val="Balloon Text"/>
    <w:basedOn w:val="Normalny"/>
    <w:link w:val="TekstdymkaZnak"/>
    <w:uiPriority w:val="99"/>
    <w:semiHidden/>
    <w:unhideWhenUsed/>
    <w:rsid w:val="0013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3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9C4A-FB83-4D49-8E55-7AAC152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3</cp:revision>
  <cp:lastPrinted>2021-11-10T07:50:00Z</cp:lastPrinted>
  <dcterms:created xsi:type="dcterms:W3CDTF">2021-11-09T12:48:00Z</dcterms:created>
  <dcterms:modified xsi:type="dcterms:W3CDTF">2021-11-10T08:48:00Z</dcterms:modified>
</cp:coreProperties>
</file>